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9F" w:rsidRPr="00FB55C6" w:rsidRDefault="00FD51EE" w:rsidP="00FB55C6">
      <w:pPr>
        <w:spacing w:line="660" w:lineRule="exact"/>
        <w:rPr>
          <w:rFonts w:ascii="黑体" w:eastAsia="黑体" w:hAnsi="黑体" w:cs="黑体"/>
          <w:sz w:val="32"/>
          <w:szCs w:val="32"/>
        </w:rPr>
      </w:pPr>
      <w:r w:rsidRPr="008B279F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Hlk86235782"/>
      <w:r w:rsidR="005A46EE">
        <w:rPr>
          <w:rFonts w:ascii="黑体" w:eastAsia="黑体" w:hAnsi="黑体" w:cs="黑体" w:hint="eastAsia"/>
          <w:sz w:val="32"/>
          <w:szCs w:val="32"/>
        </w:rPr>
        <w:t>1</w:t>
      </w:r>
    </w:p>
    <w:p w:rsidR="008B279F" w:rsidRPr="00F506B0" w:rsidRDefault="008B279F" w:rsidP="008B279F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 w:rsidRPr="00F506B0">
        <w:rPr>
          <w:rFonts w:ascii="方正小标宋简体" w:eastAsia="方正小标宋简体" w:hint="eastAsia"/>
          <w:color w:val="000000" w:themeColor="text1"/>
          <w:sz w:val="40"/>
          <w:szCs w:val="40"/>
        </w:rPr>
        <w:t>2023年度全国道路运输安全行车百万公里</w:t>
      </w:r>
    </w:p>
    <w:p w:rsidR="008B279F" w:rsidRPr="00F506B0" w:rsidRDefault="008B279F" w:rsidP="008B279F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</w:rPr>
      </w:pPr>
      <w:r w:rsidRPr="00F506B0">
        <w:rPr>
          <w:rFonts w:ascii="方正小标宋简体" w:eastAsia="方正小标宋简体" w:hint="eastAsia"/>
          <w:color w:val="000000" w:themeColor="text1"/>
          <w:sz w:val="40"/>
          <w:szCs w:val="40"/>
        </w:rPr>
        <w:t>驾驶员劳动竞赛活动获奖名单</w:t>
      </w:r>
    </w:p>
    <w:p w:rsidR="008B279F" w:rsidRPr="00F506B0" w:rsidRDefault="008B279F" w:rsidP="00DF1620">
      <w:pPr>
        <w:spacing w:beforeLines="50" w:afterLines="50"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 w:rsidRPr="00F506B0">
        <w:rPr>
          <w:rFonts w:ascii="楷体" w:eastAsia="楷体" w:hAnsi="楷体" w:hint="eastAsia"/>
          <w:color w:val="000000" w:themeColor="text1"/>
          <w:sz w:val="32"/>
          <w:szCs w:val="32"/>
        </w:rPr>
        <w:t>（排名不分先后）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bookmarkStart w:id="1" w:name="_Hlk87001061"/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bookmarkStart w:id="2" w:name="_Hlk22913123"/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全国道路运输安全行车三百万公里优秀驾驶员</w:t>
      </w:r>
      <w:bookmarkEnd w:id="2"/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（</w:t>
      </w:r>
      <w:r>
        <w:rPr>
          <w:rFonts w:ascii="黑体" w:eastAsia="黑体" w:hAnsi="黑体"/>
          <w:color w:val="000000" w:themeColor="text1"/>
          <w:sz w:val="32"/>
          <w:szCs w:val="32"/>
        </w:rPr>
        <w:t>6</w:t>
      </w:r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8B279F" w:rsidRPr="003A442C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綦文勇北京万泉寺出租汽车有限公司</w:t>
      </w:r>
    </w:p>
    <w:p w:rsidR="008B279F" w:rsidRPr="003A442C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范本华南京白鹭高速客运股份有限公司</w:t>
      </w:r>
    </w:p>
    <w:p w:rsidR="008B279F" w:rsidRPr="003A442C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严安翔嘉兴市国鸿汽车运输有限公司</w:t>
      </w:r>
    </w:p>
    <w:p w:rsidR="008B279F" w:rsidRPr="003A442C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张俊岭东营交通运输集团有限公司客运公司</w:t>
      </w:r>
    </w:p>
    <w:p w:rsidR="008B279F" w:rsidRPr="003A442C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刘辉宇河源市粤运汽车运输有限公司河源汽车客运站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A442C">
        <w:rPr>
          <w:rFonts w:ascii="仿宋" w:eastAsia="仿宋" w:hAnsi="仿宋" w:cs="仿宋" w:hint="eastAsia"/>
          <w:color w:val="000000" w:themeColor="text1"/>
          <w:sz w:val="32"/>
          <w:szCs w:val="32"/>
        </w:rPr>
        <w:t>姜树华重庆公路运输（集团）有限公司大件分公司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二、全国道路运输安全行车二百万公里优秀驾驶员（</w:t>
      </w:r>
      <w:r>
        <w:rPr>
          <w:rFonts w:ascii="黑体" w:eastAsia="黑体" w:hAnsi="黑体"/>
          <w:color w:val="000000" w:themeColor="text1"/>
          <w:sz w:val="32"/>
          <w:szCs w:val="32"/>
        </w:rPr>
        <w:t>96</w:t>
      </w:r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赵庆万北京北方出租汽车有点责任公司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石  磊北京北方创业出租汽车有限公司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张艳来天津滨海新区公共交通集团有限公司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闫路兵山西汽运集团晋城汽车运输有限公司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卢加全山西汽运集团晋城汽车运输有限公司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毕树平山西汽运集团晋城汽车运输有限公司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姜宏波辽宁虎跃快速汽车客运（集团）股份有限公司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陈玉善辽宁虎跃快速汽车客运（集团）股份有限公司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于联胜辽宁虎跃快速汽车客运（集团）股份有限公司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梁永刚辽宁虎跃快速汽车客运（集团）股份有限公司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邢立忠长春公路客运集团有限公司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郑  辉长春公路客运集团有限公司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魏立岩通化长途客运有限公司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徐向东吉林龙源辽源运输有限公司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吴俊海黑龙江龙运客运股份有限公司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于建滨黑龙江龙运客运股份有限公司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李培江南京白鹭高速客运股份有限公司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冷  雷南京白鹭高速客运股份有限公司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徐友祥南京白鹭高速客运股份有限公司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李杰荣江苏南京长途汽车客运集团有限责任公司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肖桃红南京宁高长途客运有限责任公司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王宏德江苏盐阜公路运输集团大丰有限公司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王开仲江苏盐阜公路运输集团响水有限公司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梁江东江苏东宇公路运输有限公司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秦学兵江苏东宇公路运输有限公司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徐江林常熟汽车运输集团有限公司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张敏军常熟汽车运输集团有限公司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3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宦加云</w:t>
      </w:r>
      <w:r w:rsidRPr="00C42D14">
        <w:rPr>
          <w:rFonts w:ascii="仿宋" w:eastAsia="仿宋" w:hAnsi="仿宋" w:cs="仿宋" w:hint="eastAsia"/>
          <w:color w:val="000000" w:themeColor="text1"/>
          <w:spacing w:val="-36"/>
          <w:sz w:val="32"/>
          <w:szCs w:val="32"/>
        </w:rPr>
        <w:t>江苏省镇江江天汽运集团有限责任公司镇江客运旅游分公司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章沿东杭州长运运输集团有限公司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方栋樑杭州长运运输集团有限公司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罗  祥杭州长运西北汽车客运有限公司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高建君杭州长运运输集团有限公司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莫飞跃嘉兴市国鸿汽运客运分公司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周小军建德市公共交通运输有限公司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费良喜建德市公共交通运输有限公司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蔡金法湖州长运出租汽车有限公司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袁家龙安徽省合肥汽车客运有限公司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鲁合杨安徽省合肥汽车客运有限公司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李  明安徽省合肥汽车客运有限公司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  敏芜湖运泰公交有限责任公司第一分公司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庄志全宿州市交通旅游客运有限公司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郑志彬福建省泉运实业集团有限公司惠安分公司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陈志炜福建省泉运实业集团有限公司永春分公司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邱宜峰福建省泉运实业集团有限公司永春分公司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朱  军江西都市城际公交有限公司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张海兵江西都市城际公交有限公司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杨  军江西新世纪汽运集团有限公司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苏兴杰聊城交通汽运集团有限责任公司第八分公司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崔怀刚东营交通运输集团有限公司客运公司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马文德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东营交通运输集团有限公司黄河高速客运分公司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王劲松烟台交运集团客运有限公司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  兰菏泽交通集团有限公司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崔春生山东淄博交通运输集团有限公司张店分公司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王宜伟滕州国运汽车运输有限公司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郭洪星山东滨州交运集团有限责任公司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刘兆坤中国外运华中有限公司运输分公司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张子建许昌万里运输集团股份有限公司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酒来红郑州晨曦出租汽车有限公司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  毅郑州市东方出租汽车有限公司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赵长江南阳宛运集团有限公司客运一分公司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沈长生南阳宛运集团有限公司客运唐河分公司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胡子红娄底湘运集团有限责任公司双峰分公司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叶连章佛山市汽车运输集团有限公司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梁铁贤云浮市汽车运输集团有限公司罗定分公司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罗  辉珠海公交巴士有限公司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卢亦伟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广西超大运输集团有限责任公司南宁江南客运站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徐德新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广西运德汽车运输集团有限公司南宁汽车客运总站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彭裕卫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广西运德汽车运输集团有限公司南宁汽车客运总站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唐庆国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广西运德汽车运输集团有限公司南宁汽车客运总站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余雄伟桂林骏达运输股份有限公司恭城汽车总站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林桂强广西运美运输集团有限公司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张卫国广西运美运输集团有限公司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钟日礼广西运美运输集团有限公司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蒋  勇广西北方出租汽车有限责任公司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殷其龙重庆市出租汽车有限责任公司第二分公司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张奇林重庆美天东赢客运有限公司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刘志勇四川富临运业集团股份有限公司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张兑瑞四川富临运业集团股份有限公司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罗祥洪蓬安相如客运有限公司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余龙荣西南油气田分公司川中油气矿石油输运部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宋明春南部县鸿程运业有限公司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喻德勇内江市运泰运业有限责任公司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蒋学光四川南充汽车运输集团有限公司仪陇分公司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张志雄铜仁锦江高速客运有限责任公司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李跃军云南交通运输有限责任公司高快客运分公司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刘宗德云南交通运输有限责任公司安宁分公司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陈宏伟铜川市第一汽车客运有限责任公司金辉驾校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闫爱国商洛市汽车运输总公司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李新福渭南前进货运有限责任公司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曹晓栋甘肃东运集团平凉汽车客运有限公司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李再兵礼县汽车西站运输有限公司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逯晓智宁夏天豹固原汽车运输有限责任公司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李克明银川高新区中苑出租汽车有限公司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阮孝峰中国石油运输有限公司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朱晓明中国石油运输有限公司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梁  杰新疆昌运汽车运输有限责任公司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三、全国道路运输安全行车百万公里优秀驾驶员（</w:t>
      </w:r>
      <w:r w:rsidRPr="00F506B0">
        <w:rPr>
          <w:rFonts w:ascii="黑体" w:eastAsia="黑体" w:hAnsi="黑体"/>
          <w:color w:val="000000" w:themeColor="text1"/>
          <w:sz w:val="32"/>
          <w:szCs w:val="32"/>
        </w:rPr>
        <w:t>200</w:t>
      </w:r>
      <w:r w:rsidRPr="00F506B0">
        <w:rPr>
          <w:rFonts w:ascii="黑体" w:eastAsia="黑体" w:hAnsi="黑体" w:hint="eastAsia"/>
          <w:color w:val="000000" w:themeColor="text1"/>
          <w:sz w:val="32"/>
          <w:szCs w:val="32"/>
        </w:rPr>
        <w:t>人）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李大庆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北京首汽（集团）股份有限公司第三运营分公司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刘艳辉北京首汽友联汽车服务有限责任公司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黄启旺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北京首汽（集团）股份有限公司第三运营分公司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刘克友北京首汽（集团）股份有限公司商务车分公司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  波北京首汽（集团）股份有限公司商务车分公司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林振成北京北方出租汽车有点责任公司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郑志永北京北方出租汽车有点责任公司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臧志军北京北方创业出租汽车有限公司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潘向虎天津市瀚达物流服务有限公司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郑小明天津市瀚达物流服务有限公司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李小朋中集世联达供应链管理（天津）有限公司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杨洪涛天津汉莎运业有限公司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王连强廊坊交通运输集团有限公司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支  荣山西汽运集团侯马运业股份有限公司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田汉林内蒙古呼运（集团）有限责任公司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李富荣内蒙古呼运（集团）有限责任公司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靳志国内蒙古呼运（集团）有限责任公司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祁宝平内蒙古巴运控股（集团）有限公司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  军内蒙古巴运控股（集团）有限公司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郭  义沈阳百万运输有限公司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门殿宏沈阳百万运输有限公司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朱海林长春公共交通（集团）有限责任公司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马俊峰通化长途客运有限公司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景晓兵延边延龙图城际公交有限公司龙井分公司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兰序彬延边东北亚客运集团有限公司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  森农安公路客运集团有限公司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姜德鑫梅河口市万通客运有限责任公司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任蓬勃吉林宇别尔运输集团有限公司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刘俊德吉林省海格旅游汽车有限公司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杨林玉哈尔滨交通集团公共交通有限公司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盖  明哈尔滨交通集团公共交通有限公司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刘凤江哈尔滨市阿城区运输有限责任公司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韩  鹏哈尔滨环球旅游汽车服务有限公司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袁继生哈尔滨市全利公交客运集团有限公司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曲国强大庆客运集团股份有限公司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张景忠齐齐哈尔龙通运输有限公司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朱宪礼上海锦江商旅汽车服务股份有限公司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瞿  伟上海锦江商旅汽车服务股份有限公司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  贺上海白玉兰高速客运有限公司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濮建权上海金山巴士公共交通有限公司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3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马国祥</w:t>
      </w:r>
      <w:r w:rsidRPr="00C42D14">
        <w:rPr>
          <w:rFonts w:ascii="仿宋" w:eastAsia="仿宋" w:hAnsi="仿宋" w:cs="仿宋" w:hint="eastAsia"/>
          <w:color w:val="000000" w:themeColor="text1"/>
          <w:spacing w:val="-36"/>
          <w:sz w:val="32"/>
          <w:szCs w:val="32"/>
        </w:rPr>
        <w:t>江苏省镇江江天汽运集团有限责任公司镇江客运旅游分公司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  勇南通汽运实业集团有限公司启东分公司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肖卫东南通汽运实业集团有限公司启东分公司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赵银银江苏金陵交运集团供应链有限公司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孙惠栋太仓交通运输集团有限公司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陆明尉无锡客运集团有限公司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沈  虎无锡客运集团有限公司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  军江苏快鹿汽车运输股份有限公司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余月昌浙江衢州汽车运输集团有限公司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赵月明绍兴市汽车运输集团有限公司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周  涛温州交运集团城际客运有限公司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林贵翔温州交运集团城际客运有限公司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阚新东安徽省合肥汽车客运有限公司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  虎安徽东风机电科技股份有限公司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  明宿州市交通旅游客运有限公司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曹劲松芜湖运泰公交有限责任公司第一分公司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黄周香福建永泰闽运交通发展有限公司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金福铭福建永泰闽运交通发展有限公司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57748">
        <w:rPr>
          <w:rFonts w:ascii="仿宋" w:eastAsia="仿宋" w:hAnsi="仿宋" w:cs="仿宋" w:hint="eastAsia"/>
          <w:color w:val="000000" w:themeColor="text1"/>
          <w:sz w:val="32"/>
          <w:szCs w:val="32"/>
        </w:rPr>
        <w:t>邵秋华      福建武夷交通运输股份有限公司浦城分公司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林勇斌顺昌天龙公共交通有限责任公司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陈金龙泉州市清濛交通服务有限公司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易庆辉江西赣南鸿达运输有限公司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钟翠华江西新世纪汽运集团有限公司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刘  欣江西抚州长运有限公司南丰分公司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余柏发抚州长运欣达公共交通有限公司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杨俊明抚州江海实业有限责任公司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 xml:space="preserve">杨素刚江西九江长途汽车运输集团有限公司武宁公司 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 xml:space="preserve">闵立新江西九江长途汽车运输集团有限公司永修公司 </w:t>
      </w:r>
    </w:p>
    <w:p w:rsidR="008B279F" w:rsidRPr="00DF162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  <w:highlight w:val="yellow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王  成江西景德镇长运有限公司客运分公司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DF1620">
        <w:rPr>
          <w:rFonts w:ascii="仿宋" w:eastAsia="仿宋" w:hAnsi="仿宋" w:cs="仿宋" w:hint="eastAsia"/>
          <w:color w:val="000000" w:themeColor="text1"/>
          <w:sz w:val="32"/>
          <w:szCs w:val="32"/>
          <w:highlight w:val="yellow"/>
        </w:rPr>
        <w:t>肖永华江西新余长运有限公司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郝清波青岛城运控股公交集团崂山巴士公司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葛爱军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青岛城运现代物流集团有限公司国际物流分公司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苏爱东济南长途汽车运输有限责任公司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王俊涛济南公共交通集团有限公司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孙启峻山东淄博交通运输集团有限公司张店分公司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张文宝山东京博物流股份有限公司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汪海涛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山东省济宁交通运输集团有限公司第十二分公司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于军生临沂交通运输投资集团有限公司客运总站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  龙许昌万里运输集团股份有限公司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刘振安许昌万里运输集团股份有限公司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刘银委信阳市运输集团有限责任公司潢川客运公司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陈冠军河南中原汽贸集团汽车出租租赁有限公司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李敬陆郑州交通运输集团有限公司客运登封分公司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刘宗领郑州市通美汽车出租有限公司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杜建锋漯河市公交集团有限公司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王青林河南省三门峡市公共交通公司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赵文俊驻马店市芝麻花出租汽车有限公司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万东云洛阳金牡丹出租汽车有限公司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  军宜昌交运集团客运有限公司客运二分公司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  军宜昌交运集团客运有限公司客运一分公司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  晨宜昌交运集团旅游客运有限公司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向  锋宜昌交运集团宜都客运有限公司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杨家林宜昌公交集团有限责任公司三峡分公司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李雨林宜昌市康龙出租车有限公司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薛  明十堰市交通经济开发有限公司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高照明十堰市交通经济开发有限公司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张宗录十堰市亨运集团万顺达出租车有限公司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周于宏荆门市公共交通集团有限公司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马全军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襄阳市公共交通集团有限责任公司出租汽车分公司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柯建军湖北鹏达联合运输有限公司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田圣福五峰安晟客运有限公司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侯  勇湖北顺强运业有限公司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姚庆波湖南龙骧神驰运输集团有限责任公司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盛忠华益阳湘运集团股份有限公司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汪  平</w:t>
      </w:r>
      <w:r w:rsidRPr="00C42D14"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湖南怀化公路运输集团有限责任公司安江客运分公司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李征军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湖南怀化公路运输集团有限责任公司靖州分公司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刘湘君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湖南郴州汽车运输集团有限责任公司郴州汽车总站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张万青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湖南郴州汽车运输集团有限责任公司安仁分公司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蔡  文岳阳利诚出租车有限公司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张鹏飞岳阳桑榆出租车有限公司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邓臣侯清远市粤运汽车运输有限公司清新分公司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周业堃广州市迎通汽车服务有限公司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张胜军深圳市东部公共交通有限公司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唐富生深圳核电环通汽车服务有限公司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刘新权深圳巴士集团龙岗公共汽车有限公司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黄惠彬深圳巴士集团股份有限公司公共汽车分公司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谢国建深圳鹏程电动集团有限公司分公司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潘建明惠州市新明晖运输集团有限公司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林世忠珠海公交巴士有限公司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雷映涛珠海港物流发展有限公司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刘建良</w:t>
      </w:r>
      <w:r w:rsidRPr="00C42D14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茂名市交通建设投资集团有限公司信宜运输分公司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邓佐德佛山市高明区汽车运输有限公司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黄镜洪佛山市南海佛广公共汽车有限公司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许伟光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江门市文旅交通投资集团有限公司新会汽车总站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张志军中山市公共交通运输集团有限公司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徐志侃蕉岭汽车运输有限公司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谢世强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广西超大运输集团有限责任公司南宁江南客运站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吴锦佳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广西钦州泰禾运输集团有限责任公司客运分公司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覃永帅广西河池运达公司环江汽车总站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黄华荣南宁白马公共交通有限公司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张识贵南宁邕城公共交通有限公司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朱运辉广西长盈物流有限公司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许孝东柳州恒达出租汽车有限公司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陈修钵海口公交集团第一公共汽车有限公司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蔡亲龙海口公交新月汽车有限公司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李玉强海口公交新月汽车有限公司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刘永贵</w:t>
      </w:r>
      <w:r w:rsidRPr="00C42D14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重庆市汽车运输（集团）有限责任公司九分公司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代发军重庆市汽车运输集团黔江运输有限公司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李勇建重庆公路运输（集团）有限公司第三分公司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万开田重庆市出租汽车有限责任公司第五分公司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白  云重庆北部公共交通有限公司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云  茳重庆鑫隆达商贸有限公司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李仁辉重庆两江公共交通有限公司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秦文祥丰都县富海出租汽车有限公司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李小冬重庆大嘉出租汽车有限公司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谭兴永重庆市威通出租汽车有限公司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周  红重庆国泰出租汽车（集团）有限公司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钟友宝四川省汽车运输成都公司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唐  眉四川省汽车运输成都公司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蒋德春成都市汽车运输（集团）公司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郑秀军成都西部物联集团有限公司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吴成华四川省成兴运业有限公司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余军辉四川省汽车运输自贡集团有限公司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董泽富阿坝州岷江运业有限责任公司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李仁军四川达州运输（集团）有限公司汽车61队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罗世林隆昌市公共汽车有限公司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赵嗣军富顺县吉祥道路运输有限责任公司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吴明忠成都灰狗运业（集团）有限公司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魏  星四川省乐山汽车运输有限公司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朱小斌自贡市公交集团有限责任公司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文  均四川晶犇运业有限责任公司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涂敦义阿坝九寨黄龙运业集团有限责任公司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龙本彬 贵州省凯里汽车运输集团锦屏有限责任公司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杨武松 贵州省凯里汽车运输集团黎平有限责任公司 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袁炳其铜仁锦江高速客运有限责任公司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  彪铜仁全通汽车运输有限责任公司德江分公司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3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  军</w:t>
      </w:r>
      <w:r w:rsidRPr="000E3F2A">
        <w:rPr>
          <w:rFonts w:ascii="仿宋" w:eastAsia="仿宋" w:hAnsi="仿宋" w:cs="仿宋" w:hint="eastAsia"/>
          <w:color w:val="000000" w:themeColor="text1"/>
          <w:spacing w:val="-30"/>
          <w:sz w:val="32"/>
          <w:szCs w:val="32"/>
        </w:rPr>
        <w:t>贵州省兴黔交汽车运输(集团)铜仁有限公司德江分公司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3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崔德林</w:t>
      </w:r>
      <w:r w:rsidRPr="000E3F2A">
        <w:rPr>
          <w:rFonts w:ascii="仿宋" w:eastAsia="仿宋" w:hAnsi="仿宋" w:cs="仿宋" w:hint="eastAsia"/>
          <w:color w:val="000000" w:themeColor="text1"/>
          <w:spacing w:val="-30"/>
          <w:sz w:val="32"/>
          <w:szCs w:val="32"/>
        </w:rPr>
        <w:t>贵州省兴黔交汽车运输（集团）铜仁有限公司沿河分公司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尚家川云南交通运输有限责任公司高快客运分公司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刘春华</w:t>
      </w:r>
      <w:r w:rsidRPr="000E3F2A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云南交通运输有限责任公司双誉城乡公交有限公司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马关应</w:t>
      </w:r>
      <w:r w:rsidRPr="000E3F2A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云南昭通交通运输集团有限责任公司盐津分公司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张德文</w:t>
      </w:r>
      <w:r w:rsidRPr="000E3F2A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陕西省汉中市汽车运输集团有限公司旅游分公司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周永平汉中西汉高速客运有限公司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熊庆东汉中市城市公共交通（集团）有限公司一公司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6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赵尚杰</w:t>
      </w:r>
      <w:r w:rsidRPr="000E3F2A">
        <w:rPr>
          <w:rFonts w:ascii="仿宋" w:eastAsia="仿宋" w:hAnsi="仿宋" w:cs="仿宋" w:hint="eastAsia"/>
          <w:color w:val="000000" w:themeColor="text1"/>
          <w:spacing w:val="-6"/>
          <w:sz w:val="32"/>
          <w:szCs w:val="32"/>
        </w:rPr>
        <w:t>宝鸡市秦龙运输（集团）有限公司出租车分公司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闫建强</w:t>
      </w:r>
      <w:r w:rsidRPr="000E3F2A"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宝鸡市宝运汽车运输（集团）有限公司出租车分公司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马文慧榆林市金盾汽车出租有限责任公司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韩增强个体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王伯文甘肃中核公铁运输有限公司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范银贵天水天嘉交通旅游有限公司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张霭玲天水市大众公共交通有限公司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陈兴平甘肃西运运输实业（集团）有限责任公司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4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符  涛</w:t>
      </w:r>
      <w:r w:rsidRPr="000E3F2A">
        <w:rPr>
          <w:rFonts w:ascii="仿宋" w:eastAsia="仿宋" w:hAnsi="仿宋" w:cs="仿宋" w:hint="eastAsia"/>
          <w:color w:val="000000" w:themeColor="text1"/>
          <w:spacing w:val="-44"/>
          <w:sz w:val="32"/>
          <w:szCs w:val="32"/>
        </w:rPr>
        <w:t>甘肃省陇南市陇运汽车运输（集团）有限责任公司武都客运公司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汤  宝甘肃和邦同成建设发展集团有限公司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杨  杰宁夏天豹交运集团有限公司快速客运分公司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王凤臣宁夏天豹固原汽车运输有限责任公司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海  军宁夏大名出租汽车有限公司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冯卫红宁夏国旅汽车旅游服务有限公司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  东宁夏石运汽车运输有限公司大武口客运分公司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桂春秋中国石油运输有限公司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张红海中国石油运输有限公司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姜新建</w:t>
      </w:r>
      <w:r w:rsidRPr="000E3F2A"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新疆四运集团有限责任公司巴州鸿雁旅游客运分公司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王裕民</w:t>
      </w:r>
      <w:r w:rsidRPr="000E3F2A"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新疆四运集团有限责任公司巴州鸿雁旅游客运分公司</w:t>
      </w:r>
    </w:p>
    <w:p w:rsidR="008B279F" w:rsidRPr="000E3F2A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pacing w:val="-14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张宗成</w:t>
      </w:r>
      <w:r w:rsidRPr="000E3F2A">
        <w:rPr>
          <w:rFonts w:ascii="仿宋" w:eastAsia="仿宋" w:hAnsi="仿宋" w:cs="仿宋" w:hint="eastAsia"/>
          <w:color w:val="000000" w:themeColor="text1"/>
          <w:spacing w:val="-14"/>
          <w:sz w:val="32"/>
          <w:szCs w:val="32"/>
        </w:rPr>
        <w:t>新疆旅游出租汽车（集团）大众汽车服务有限公司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张  军新疆亚欧运输有限责任公司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石桂启新疆北园春运输有限责任公司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任  强库尔勒华夏旅游出租汽车有限公司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李文成库尔勒神龙出租车客运服务有限公司</w:t>
      </w:r>
    </w:p>
    <w:p w:rsidR="008B279F" w:rsidRPr="00C42D14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魏向红昌吉市通航运输有限公司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C42D14">
        <w:rPr>
          <w:rFonts w:ascii="仿宋" w:eastAsia="仿宋" w:hAnsi="仿宋" w:cs="仿宋" w:hint="eastAsia"/>
          <w:color w:val="000000" w:themeColor="text1"/>
          <w:sz w:val="32"/>
          <w:szCs w:val="32"/>
        </w:rPr>
        <w:t>潘小军昌吉公共交通（集团）有限责任公司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05"/>
        <w:rPr>
          <w:rFonts w:ascii="黑体" w:eastAsia="黑体" w:hAnsi="黑体"/>
          <w:color w:val="000000" w:themeColor="text1"/>
          <w:w w:val="95"/>
          <w:sz w:val="32"/>
          <w:szCs w:val="32"/>
        </w:rPr>
      </w:pP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四、全国城市轨道交通安全行车七十万公里优秀驾驶员（</w:t>
      </w:r>
      <w:r>
        <w:rPr>
          <w:rFonts w:ascii="黑体" w:eastAsia="黑体" w:hAnsi="黑体"/>
          <w:color w:val="000000" w:themeColor="text1"/>
          <w:w w:val="95"/>
          <w:sz w:val="32"/>
          <w:szCs w:val="32"/>
        </w:rPr>
        <w:t>3</w:t>
      </w: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人）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敖  龙北京地铁运营三分公司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金  钊北京地铁运营二分公司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宋秋波长春公共交通（集团）有限责任公司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05"/>
        <w:rPr>
          <w:rFonts w:ascii="黑体" w:eastAsia="黑体" w:hAnsi="黑体"/>
          <w:color w:val="000000" w:themeColor="text1"/>
          <w:w w:val="95"/>
          <w:sz w:val="32"/>
          <w:szCs w:val="32"/>
        </w:rPr>
      </w:pP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五、全国城市轨道交通安全行车</w:t>
      </w:r>
      <w:r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六</w:t>
      </w: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十万公里优秀驾驶员（</w:t>
      </w:r>
      <w:r>
        <w:rPr>
          <w:rFonts w:ascii="黑体" w:eastAsia="黑体" w:hAnsi="黑体"/>
          <w:color w:val="000000" w:themeColor="text1"/>
          <w:w w:val="95"/>
          <w:sz w:val="32"/>
          <w:szCs w:val="32"/>
        </w:rPr>
        <w:t>5</w:t>
      </w: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人）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孟  成北京地铁运营四分公司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刘蓉新北京地铁运营二分公司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刘洪泉北京地铁运营二分公司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娄翼北京地铁运营三分公司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谢  鑫北京地铁运营三分公司</w:t>
      </w:r>
    </w:p>
    <w:p w:rsidR="008B279F" w:rsidRPr="00F506B0" w:rsidRDefault="008B279F" w:rsidP="00DF1620">
      <w:pPr>
        <w:spacing w:beforeLines="50" w:afterLines="50" w:line="520" w:lineRule="exact"/>
        <w:ind w:firstLineChars="200" w:firstLine="605"/>
        <w:rPr>
          <w:rFonts w:ascii="黑体" w:eastAsia="黑体" w:hAnsi="黑体"/>
          <w:color w:val="000000" w:themeColor="text1"/>
          <w:w w:val="95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六</w:t>
      </w: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、全国城市轨道交通安全行车五十万公里优秀驾驶员（</w:t>
      </w:r>
      <w:r>
        <w:rPr>
          <w:rFonts w:ascii="黑体" w:eastAsia="黑体" w:hAnsi="黑体"/>
          <w:color w:val="000000" w:themeColor="text1"/>
          <w:w w:val="95"/>
          <w:sz w:val="32"/>
          <w:szCs w:val="32"/>
        </w:rPr>
        <w:t>5</w:t>
      </w:r>
      <w:r w:rsidRPr="00F506B0">
        <w:rPr>
          <w:rFonts w:ascii="黑体" w:eastAsia="黑体" w:hAnsi="黑体" w:hint="eastAsia"/>
          <w:color w:val="000000" w:themeColor="text1"/>
          <w:w w:val="95"/>
          <w:sz w:val="32"/>
          <w:szCs w:val="32"/>
        </w:rPr>
        <w:t>人）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闫翊涛北京地铁运营二分公司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赵洋洋北京地铁运营三分公司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俞东哲长春公共交通（集团）有限责任公司</w:t>
      </w:r>
    </w:p>
    <w:p w:rsidR="008B279F" w:rsidRPr="00FC26D8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李  忱深圳地铁运营集团有限公司</w:t>
      </w:r>
    </w:p>
    <w:p w:rsidR="008B279F" w:rsidRPr="00F506B0" w:rsidRDefault="008B279F" w:rsidP="008B279F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FC26D8">
        <w:rPr>
          <w:rFonts w:ascii="仿宋" w:eastAsia="仿宋" w:hAnsi="仿宋" w:cs="仿宋" w:hint="eastAsia"/>
          <w:color w:val="000000" w:themeColor="text1"/>
          <w:sz w:val="32"/>
          <w:szCs w:val="32"/>
        </w:rPr>
        <w:t>张俊杰港铁轨道交通（深圳）有限公司</w:t>
      </w:r>
    </w:p>
    <w:bookmarkEnd w:id="0"/>
    <w:bookmarkEnd w:id="1"/>
    <w:p w:rsidR="0008158D" w:rsidRPr="00A04CB5" w:rsidRDefault="0008158D" w:rsidP="00A04CB5">
      <w:pPr>
        <w:widowControl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08158D" w:rsidRPr="00A04CB5" w:rsidSect="003D0205">
      <w:footerReference w:type="default" r:id="rId7"/>
      <w:pgSz w:w="11906" w:h="16838"/>
      <w:pgMar w:top="1418" w:right="1418" w:bottom="1588" w:left="141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7B" w:rsidRDefault="00F0457B">
      <w:r>
        <w:separator/>
      </w:r>
    </w:p>
  </w:endnote>
  <w:endnote w:type="continuationSeparator" w:id="1">
    <w:p w:rsidR="00F0457B" w:rsidRDefault="00F04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31" w:rsidRPr="00BD6295" w:rsidRDefault="00BE28F0" w:rsidP="003D0205">
    <w:pPr>
      <w:pStyle w:val="a4"/>
      <w:jc w:val="center"/>
      <w:rPr>
        <w:rFonts w:ascii="仿宋" w:eastAsia="仿宋" w:hAnsi="仿宋"/>
        <w:sz w:val="30"/>
        <w:szCs w:val="30"/>
      </w:rPr>
    </w:pPr>
    <w:r w:rsidRPr="00BD6295">
      <w:rPr>
        <w:rFonts w:ascii="仿宋" w:eastAsia="仿宋" w:hAnsi="仿宋"/>
        <w:sz w:val="30"/>
        <w:szCs w:val="30"/>
      </w:rPr>
      <w:fldChar w:fldCharType="begin"/>
    </w:r>
    <w:r w:rsidR="00E954B8" w:rsidRPr="00BD6295">
      <w:rPr>
        <w:rFonts w:ascii="仿宋" w:eastAsia="仿宋" w:hAnsi="仿宋"/>
        <w:sz w:val="30"/>
        <w:szCs w:val="30"/>
      </w:rPr>
      <w:instrText>PAGE   \* MERGEFORMAT</w:instrText>
    </w:r>
    <w:r w:rsidRPr="00BD6295">
      <w:rPr>
        <w:rFonts w:ascii="仿宋" w:eastAsia="仿宋" w:hAnsi="仿宋"/>
        <w:sz w:val="30"/>
        <w:szCs w:val="30"/>
      </w:rPr>
      <w:fldChar w:fldCharType="separate"/>
    </w:r>
    <w:r w:rsidR="00DF1620" w:rsidRPr="00DF1620">
      <w:rPr>
        <w:rFonts w:ascii="仿宋" w:eastAsia="仿宋" w:hAnsi="仿宋"/>
        <w:noProof/>
        <w:sz w:val="30"/>
        <w:szCs w:val="30"/>
        <w:lang w:val="zh-CN"/>
      </w:rPr>
      <w:t>-</w:t>
    </w:r>
    <w:r w:rsidR="00DF1620">
      <w:rPr>
        <w:rFonts w:ascii="仿宋" w:eastAsia="仿宋" w:hAnsi="仿宋"/>
        <w:noProof/>
        <w:sz w:val="30"/>
        <w:szCs w:val="30"/>
      </w:rPr>
      <w:t xml:space="preserve"> 7 -</w:t>
    </w:r>
    <w:r w:rsidRPr="00BD6295">
      <w:rPr>
        <w:rFonts w:ascii="仿宋" w:eastAsia="仿宋" w:hAnsi="仿宋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7B" w:rsidRDefault="00F0457B">
      <w:r>
        <w:separator/>
      </w:r>
    </w:p>
  </w:footnote>
  <w:footnote w:type="continuationSeparator" w:id="1">
    <w:p w:rsidR="00F0457B" w:rsidRDefault="00F04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3F"/>
    <w:rsid w:val="000037C8"/>
    <w:rsid w:val="000602D7"/>
    <w:rsid w:val="00067631"/>
    <w:rsid w:val="0008158D"/>
    <w:rsid w:val="00093837"/>
    <w:rsid w:val="000C5A42"/>
    <w:rsid w:val="001164F0"/>
    <w:rsid w:val="0011731F"/>
    <w:rsid w:val="00137C3D"/>
    <w:rsid w:val="001C6D50"/>
    <w:rsid w:val="001F1192"/>
    <w:rsid w:val="0028447F"/>
    <w:rsid w:val="00292D95"/>
    <w:rsid w:val="002E28B5"/>
    <w:rsid w:val="002E6E94"/>
    <w:rsid w:val="002F0ECA"/>
    <w:rsid w:val="002F65F6"/>
    <w:rsid w:val="0031486B"/>
    <w:rsid w:val="00314D47"/>
    <w:rsid w:val="00352B0A"/>
    <w:rsid w:val="003A5571"/>
    <w:rsid w:val="003D0205"/>
    <w:rsid w:val="003D7DAF"/>
    <w:rsid w:val="003F40B4"/>
    <w:rsid w:val="004023B8"/>
    <w:rsid w:val="00491D88"/>
    <w:rsid w:val="00493712"/>
    <w:rsid w:val="00493BB7"/>
    <w:rsid w:val="004A41D3"/>
    <w:rsid w:val="00515EA8"/>
    <w:rsid w:val="00524EAE"/>
    <w:rsid w:val="005255D8"/>
    <w:rsid w:val="00544CD3"/>
    <w:rsid w:val="0055152F"/>
    <w:rsid w:val="00571D87"/>
    <w:rsid w:val="005A2DEE"/>
    <w:rsid w:val="005A46EE"/>
    <w:rsid w:val="005E35D2"/>
    <w:rsid w:val="005E551E"/>
    <w:rsid w:val="005F7689"/>
    <w:rsid w:val="00690809"/>
    <w:rsid w:val="006D6A0A"/>
    <w:rsid w:val="00716EB0"/>
    <w:rsid w:val="00717778"/>
    <w:rsid w:val="007530FD"/>
    <w:rsid w:val="007A0CC9"/>
    <w:rsid w:val="007B7553"/>
    <w:rsid w:val="007D3606"/>
    <w:rsid w:val="007F491A"/>
    <w:rsid w:val="008530A2"/>
    <w:rsid w:val="00855E27"/>
    <w:rsid w:val="00883FD3"/>
    <w:rsid w:val="008B053C"/>
    <w:rsid w:val="008B279F"/>
    <w:rsid w:val="008D7AC2"/>
    <w:rsid w:val="009102F8"/>
    <w:rsid w:val="00926449"/>
    <w:rsid w:val="00947B1F"/>
    <w:rsid w:val="00971DCA"/>
    <w:rsid w:val="00974E99"/>
    <w:rsid w:val="009903F2"/>
    <w:rsid w:val="009A3B08"/>
    <w:rsid w:val="00A04CB5"/>
    <w:rsid w:val="00A07436"/>
    <w:rsid w:val="00AB45E8"/>
    <w:rsid w:val="00B223FD"/>
    <w:rsid w:val="00B816F6"/>
    <w:rsid w:val="00B9487B"/>
    <w:rsid w:val="00BA1F78"/>
    <w:rsid w:val="00BA203F"/>
    <w:rsid w:val="00BD6295"/>
    <w:rsid w:val="00BE28F0"/>
    <w:rsid w:val="00C00876"/>
    <w:rsid w:val="00C05D72"/>
    <w:rsid w:val="00C54316"/>
    <w:rsid w:val="00CF021D"/>
    <w:rsid w:val="00D000B5"/>
    <w:rsid w:val="00D30FC9"/>
    <w:rsid w:val="00DA0E0C"/>
    <w:rsid w:val="00DB6BF0"/>
    <w:rsid w:val="00DC1610"/>
    <w:rsid w:val="00DE15CF"/>
    <w:rsid w:val="00DF1620"/>
    <w:rsid w:val="00E05868"/>
    <w:rsid w:val="00E53AFE"/>
    <w:rsid w:val="00E92DB1"/>
    <w:rsid w:val="00E954B8"/>
    <w:rsid w:val="00EC2D50"/>
    <w:rsid w:val="00EF58A7"/>
    <w:rsid w:val="00F0457B"/>
    <w:rsid w:val="00F156D9"/>
    <w:rsid w:val="00F209CF"/>
    <w:rsid w:val="00F22645"/>
    <w:rsid w:val="00F532AF"/>
    <w:rsid w:val="00FB55C6"/>
    <w:rsid w:val="00FD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C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855E27"/>
    <w:pPr>
      <w:spacing w:before="240" w:after="120" w:line="380" w:lineRule="exact"/>
      <w:outlineLvl w:val="0"/>
    </w:pPr>
    <w:rPr>
      <w:rFonts w:asciiTheme="minorHAnsi" w:eastAsia="黑体" w:hAnsiTheme="minorHAnsi" w:cstheme="minorBidi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5E27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55E2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Char">
    <w:name w:val="标题 Char"/>
    <w:basedOn w:val="a0"/>
    <w:link w:val="a3"/>
    <w:rsid w:val="00855E27"/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1Char">
    <w:name w:val="标题 1 Char"/>
    <w:basedOn w:val="a0"/>
    <w:link w:val="1"/>
    <w:rsid w:val="00855E27"/>
    <w:rPr>
      <w:rFonts w:eastAsia="黑体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55E2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link w:val="a4"/>
    <w:uiPriority w:val="99"/>
    <w:rsid w:val="00FD51EE"/>
    <w:rPr>
      <w:sz w:val="18"/>
    </w:rPr>
  </w:style>
  <w:style w:type="paragraph" w:styleId="a4">
    <w:name w:val="footer"/>
    <w:basedOn w:val="a"/>
    <w:link w:val="Char0"/>
    <w:uiPriority w:val="99"/>
    <w:rsid w:val="00FD51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a5">
    <w:name w:val="页脚 字符"/>
    <w:basedOn w:val="a0"/>
    <w:uiPriority w:val="99"/>
    <w:semiHidden/>
    <w:rsid w:val="00FD51E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F58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4DC4-41AD-4195-A90E-09EC5917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Tianran</dc:creator>
  <cp:keywords/>
  <dc:description/>
  <cp:lastModifiedBy>xin'jing</cp:lastModifiedBy>
  <cp:revision>5</cp:revision>
  <dcterms:created xsi:type="dcterms:W3CDTF">2023-12-06T02:51:00Z</dcterms:created>
  <dcterms:modified xsi:type="dcterms:W3CDTF">2023-12-11T01:54:00Z</dcterms:modified>
</cp:coreProperties>
</file>